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06942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502D80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9265039" w14:textId="77777777" w:rsidR="00422590" w:rsidRDefault="002C6CB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7292394" wp14:editId="50468DD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05FB8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3C4D47B" w14:textId="77777777" w:rsidR="00422590" w:rsidRDefault="001839B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 w:rsidR="00F77715">
        <w:rPr>
          <w:rFonts w:ascii="Times-Bold" w:hAnsi="Times-Bold"/>
          <w:b/>
          <w:snapToGrid w:val="0"/>
          <w:sz w:val="24"/>
        </w:rPr>
        <w:t>How Dense Is It?</w:t>
      </w:r>
    </w:p>
    <w:p w14:paraId="61186D31" w14:textId="77777777" w:rsidR="00422590" w:rsidRDefault="00F77715">
      <w:pPr>
        <w:pStyle w:val="BodyText"/>
      </w:pPr>
      <w:r>
        <w:t xml:space="preserve">Some objects placed in water float, while other objects sink. The relationship between the density of an object and the density of a fluid determines whether the object drops to the bottom or bobs along the surface. Can you determine the density of a liquid by seeing which objects sink and which float? </w:t>
      </w:r>
    </w:p>
    <w:p w14:paraId="0121CA0B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0850C84A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E206C85" w14:textId="77777777" w:rsidR="00422590" w:rsidRDefault="00422590" w:rsidP="00804D6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77715">
        <w:rPr>
          <w:rFonts w:ascii="Times-Roman" w:hAnsi="Times-Roman"/>
          <w:snapToGrid w:val="0"/>
          <w:sz w:val="24"/>
        </w:rPr>
        <w:t>Fluid Density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5CEFDAAE" w14:textId="77777777" w:rsidR="00422590" w:rsidRDefault="00422590" w:rsidP="00804D6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 xml:space="preserve">Click on </w:t>
      </w:r>
      <w:r w:rsidR="00F77715">
        <w:rPr>
          <w:rFonts w:ascii="Times-Roman" w:hAnsi="Times-Roman"/>
          <w:snapToGrid w:val="0"/>
          <w:sz w:val="24"/>
        </w:rPr>
        <w:t>the blue “Test All” button and note what happens.</w:t>
      </w:r>
    </w:p>
    <w:p w14:paraId="78A53BC8" w14:textId="77777777" w:rsidR="00D7050A" w:rsidRDefault="00D7050A" w:rsidP="00804D6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F77715">
        <w:rPr>
          <w:rFonts w:ascii="Times-Roman" w:hAnsi="Times-Roman"/>
          <w:snapToGrid w:val="0"/>
          <w:sz w:val="24"/>
        </w:rPr>
        <w:t>Record in Table 1 the number of objects that sunk and the number that floated. Answer Question #1 below.</w:t>
      </w:r>
    </w:p>
    <w:p w14:paraId="75F365D5" w14:textId="77777777" w:rsidR="00422590" w:rsidRDefault="00D7050A" w:rsidP="00804D6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F77715">
        <w:rPr>
          <w:rFonts w:ascii="Times-Roman" w:hAnsi="Times-Roman"/>
          <w:snapToGrid w:val="0"/>
          <w:sz w:val="24"/>
        </w:rPr>
        <w:t>Click the “Graph” button and follow the on-screen instructions</w:t>
      </w:r>
      <w:r w:rsidR="00804D6E">
        <w:rPr>
          <w:rFonts w:ascii="Times-Roman" w:hAnsi="Times-Roman"/>
          <w:snapToGrid w:val="0"/>
          <w:sz w:val="24"/>
        </w:rPr>
        <w:t xml:space="preserve"> to draw a line</w:t>
      </w:r>
      <w:r w:rsidR="00F77715">
        <w:rPr>
          <w:rFonts w:ascii="Times-Roman" w:hAnsi="Times-Roman"/>
          <w:snapToGrid w:val="0"/>
          <w:sz w:val="24"/>
        </w:rPr>
        <w:t>.</w:t>
      </w:r>
      <w:r w:rsidR="004E5044">
        <w:rPr>
          <w:rFonts w:ascii="Times-Roman" w:hAnsi="Times-Roman"/>
          <w:snapToGrid w:val="0"/>
          <w:sz w:val="24"/>
        </w:rPr>
        <w:t xml:space="preserve"> </w:t>
      </w:r>
    </w:p>
    <w:p w14:paraId="15969817" w14:textId="77777777" w:rsidR="00D7050A" w:rsidRDefault="00D7050A" w:rsidP="00804D6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804D6E">
        <w:rPr>
          <w:rFonts w:ascii="Times-Roman" w:hAnsi="Times-Roman"/>
          <w:snapToGrid w:val="0"/>
          <w:sz w:val="24"/>
        </w:rPr>
        <w:t xml:space="preserve">Choose a mass value from the </w:t>
      </w:r>
      <w:r w:rsidR="00804D6E" w:rsidRPr="001839B9">
        <w:rPr>
          <w:rFonts w:ascii="Times-Roman" w:hAnsi="Times-Roman"/>
          <w:i/>
          <w:snapToGrid w:val="0"/>
          <w:sz w:val="24"/>
        </w:rPr>
        <w:t>y</w:t>
      </w:r>
      <w:r w:rsidR="00804D6E">
        <w:rPr>
          <w:rFonts w:ascii="Times-Roman" w:hAnsi="Times-Roman"/>
          <w:snapToGrid w:val="0"/>
          <w:sz w:val="24"/>
        </w:rPr>
        <w:t xml:space="preserve">-axis and enter it into the top box of the Fluid Density entry area on the right side of the screen. Click the “Make the Point” button and a denominator for the volume value will appear. </w:t>
      </w:r>
    </w:p>
    <w:p w14:paraId="4D5559A2" w14:textId="77777777" w:rsidR="00804D6E" w:rsidRDefault="00804D6E" w:rsidP="00804D6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the “Predict” button. Use the Fluid Density values you previously found to determine the density of the liquid. Enter this value into Table 2 below and the “Predicted Fluid Density” data entry area in the simulation and click the “Check Answer” button.</w:t>
      </w:r>
    </w:p>
    <w:p w14:paraId="5E5C8D4B" w14:textId="77777777" w:rsidR="00422590" w:rsidRPr="00804D6E" w:rsidRDefault="00804D6E" w:rsidP="00804D6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804D6E">
        <w:rPr>
          <w:rFonts w:ascii="Times-Bold" w:hAnsi="Times-Bold"/>
          <w:snapToGrid w:val="0"/>
          <w:sz w:val="24"/>
        </w:rPr>
        <w:t>7.</w:t>
      </w:r>
      <w:r w:rsidRPr="00804D6E">
        <w:rPr>
          <w:rFonts w:ascii="Times-Bold" w:hAnsi="Times-Bold"/>
          <w:snapToGrid w:val="0"/>
          <w:sz w:val="24"/>
        </w:rPr>
        <w:tab/>
        <w:t>Record in Table 2 the “Relative Error” value displaye</w:t>
      </w:r>
      <w:r>
        <w:rPr>
          <w:rFonts w:ascii="Times-Bold" w:hAnsi="Times-Bold"/>
          <w:snapToGrid w:val="0"/>
          <w:sz w:val="24"/>
        </w:rPr>
        <w:t xml:space="preserve">d in the message </w:t>
      </w:r>
      <w:r w:rsidR="001839B9">
        <w:rPr>
          <w:rFonts w:ascii="Times-Bold" w:hAnsi="Times-Bold"/>
          <w:snapToGrid w:val="0"/>
          <w:sz w:val="24"/>
        </w:rPr>
        <w:t>box</w:t>
      </w:r>
      <w:r>
        <w:rPr>
          <w:rFonts w:ascii="Times-Bold" w:hAnsi="Times-Bold"/>
          <w:snapToGrid w:val="0"/>
          <w:sz w:val="24"/>
        </w:rPr>
        <w:t xml:space="preserve"> above the </w:t>
      </w:r>
      <w:r w:rsidRPr="00804D6E">
        <w:rPr>
          <w:rFonts w:ascii="Times-Roman" w:hAnsi="Times-Roman"/>
          <w:snapToGrid w:val="0"/>
          <w:sz w:val="24"/>
        </w:rPr>
        <w:t>“Predicted Fluid Density” data entry area.</w:t>
      </w:r>
    </w:p>
    <w:p w14:paraId="1FA5503D" w14:textId="77777777" w:rsidR="00804D6E" w:rsidRDefault="00804D6E" w:rsidP="00804D6E">
      <w:pPr>
        <w:ind w:left="720" w:hanging="720"/>
        <w:rPr>
          <w:rFonts w:ascii="Times-Bold" w:hAnsi="Times-Bold"/>
          <w:b/>
          <w:snapToGrid w:val="0"/>
          <w:sz w:val="24"/>
        </w:rPr>
      </w:pPr>
    </w:p>
    <w:p w14:paraId="2403ED68" w14:textId="77777777" w:rsidR="00422590" w:rsidRDefault="00422590" w:rsidP="00F77715">
      <w:pPr>
        <w:ind w:left="144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F77715">
        <w:rPr>
          <w:rFonts w:ascii="Times-Bold" w:hAnsi="Times-Bold"/>
          <w:b/>
          <w:snapToGrid w:val="0"/>
          <w:sz w:val="24"/>
        </w:rPr>
        <w:t>Sinking and Floating Objects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3048"/>
      </w:tblGrid>
      <w:tr w:rsidR="00F77715" w:rsidRPr="00137F13" w14:paraId="24853966" w14:textId="77777777" w:rsidTr="00137F13">
        <w:trPr>
          <w:trHeight w:val="576"/>
          <w:jc w:val="center"/>
        </w:trPr>
        <w:tc>
          <w:tcPr>
            <w:tcW w:w="3913" w:type="dxa"/>
            <w:shd w:val="clear" w:color="auto" w:fill="auto"/>
            <w:vAlign w:val="center"/>
          </w:tcPr>
          <w:p w14:paraId="45B77FEE" w14:textId="77777777" w:rsidR="00F77715" w:rsidRPr="00137F13" w:rsidRDefault="00F77715" w:rsidP="00137F1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37F13">
              <w:rPr>
                <w:rFonts w:ascii="Times-Bold" w:hAnsi="Times-Bold"/>
                <w:b/>
                <w:snapToGrid w:val="0"/>
                <w:sz w:val="24"/>
              </w:rPr>
              <w:t>Number of sinking objects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BB39C70" w14:textId="77777777" w:rsidR="00F77715" w:rsidRPr="00137F13" w:rsidRDefault="00F77715" w:rsidP="00137F1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7715" w:rsidRPr="00137F13" w14:paraId="1D55E30F" w14:textId="77777777" w:rsidTr="00137F13">
        <w:trPr>
          <w:trHeight w:val="576"/>
          <w:jc w:val="center"/>
        </w:trPr>
        <w:tc>
          <w:tcPr>
            <w:tcW w:w="3913" w:type="dxa"/>
            <w:shd w:val="clear" w:color="auto" w:fill="auto"/>
            <w:vAlign w:val="center"/>
          </w:tcPr>
          <w:p w14:paraId="25F7C730" w14:textId="77777777" w:rsidR="00F77715" w:rsidRPr="00137F13" w:rsidRDefault="00F77715" w:rsidP="00137F1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37F13">
              <w:rPr>
                <w:rFonts w:ascii="Times-Bold" w:hAnsi="Times-Bold"/>
                <w:b/>
                <w:snapToGrid w:val="0"/>
                <w:sz w:val="24"/>
              </w:rPr>
              <w:t>Number of floating objects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DA13AB4" w14:textId="77777777" w:rsidR="00F77715" w:rsidRPr="00137F13" w:rsidRDefault="00F77715" w:rsidP="00137F1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02F47DDC" w14:textId="77777777" w:rsidR="00727A32" w:rsidRDefault="00727A32">
      <w:pPr>
        <w:rPr>
          <w:rFonts w:ascii="Times-Bold" w:hAnsi="Times-Bold"/>
          <w:b/>
          <w:snapToGrid w:val="0"/>
          <w:sz w:val="24"/>
        </w:rPr>
      </w:pPr>
    </w:p>
    <w:p w14:paraId="788D185E" w14:textId="77777777" w:rsidR="00804D6E" w:rsidRDefault="00804D6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ab/>
      </w:r>
      <w:r>
        <w:rPr>
          <w:rFonts w:ascii="Times-Bold" w:hAnsi="Times-Bold"/>
          <w:b/>
          <w:snapToGrid w:val="0"/>
          <w:sz w:val="24"/>
        </w:rPr>
        <w:tab/>
        <w:t>Table 2. Liquid’s Density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3048"/>
      </w:tblGrid>
      <w:tr w:rsidR="00804D6E" w:rsidRPr="00137F13" w14:paraId="332F64A3" w14:textId="77777777" w:rsidTr="00137F13">
        <w:trPr>
          <w:trHeight w:val="576"/>
          <w:jc w:val="center"/>
        </w:trPr>
        <w:tc>
          <w:tcPr>
            <w:tcW w:w="3913" w:type="dxa"/>
            <w:shd w:val="clear" w:color="auto" w:fill="auto"/>
            <w:vAlign w:val="center"/>
          </w:tcPr>
          <w:p w14:paraId="57ECB7E0" w14:textId="77777777" w:rsidR="00804D6E" w:rsidRPr="00137F13" w:rsidRDefault="00804D6E" w:rsidP="00137F1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37F13">
              <w:rPr>
                <w:rFonts w:ascii="Times-Bold" w:hAnsi="Times-Bold"/>
                <w:b/>
                <w:snapToGrid w:val="0"/>
                <w:sz w:val="24"/>
              </w:rPr>
              <w:t>Liquid’s Density (g/ml)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F56E22B" w14:textId="77777777" w:rsidR="00804D6E" w:rsidRPr="00137F13" w:rsidRDefault="00804D6E" w:rsidP="00137F1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04D6E" w:rsidRPr="00137F13" w14:paraId="6158F4AC" w14:textId="77777777" w:rsidTr="00137F13">
        <w:trPr>
          <w:trHeight w:val="576"/>
          <w:jc w:val="center"/>
        </w:trPr>
        <w:tc>
          <w:tcPr>
            <w:tcW w:w="3913" w:type="dxa"/>
            <w:shd w:val="clear" w:color="auto" w:fill="auto"/>
            <w:vAlign w:val="center"/>
          </w:tcPr>
          <w:p w14:paraId="3C3492F6" w14:textId="77777777" w:rsidR="00804D6E" w:rsidRPr="00137F13" w:rsidRDefault="00804D6E" w:rsidP="00137F1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37F13">
              <w:rPr>
                <w:rFonts w:ascii="Times-Bold" w:hAnsi="Times-Bold"/>
                <w:b/>
                <w:snapToGrid w:val="0"/>
                <w:sz w:val="24"/>
              </w:rPr>
              <w:t>Relative Error (%)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7F6C7BA" w14:textId="77777777" w:rsidR="00804D6E" w:rsidRPr="00137F13" w:rsidRDefault="00804D6E" w:rsidP="00137F1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CAF5CFA" w14:textId="77777777" w:rsidR="00804D6E" w:rsidRDefault="00804D6E">
      <w:pPr>
        <w:rPr>
          <w:rFonts w:ascii="Times-Bold" w:hAnsi="Times-Bold"/>
          <w:b/>
          <w:snapToGrid w:val="0"/>
          <w:sz w:val="24"/>
        </w:rPr>
      </w:pPr>
    </w:p>
    <w:p w14:paraId="5E8EAB4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24D8F12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F77715">
        <w:rPr>
          <w:rFonts w:ascii="Times-Roman" w:hAnsi="Times-Roman"/>
          <w:snapToGrid w:val="0"/>
          <w:sz w:val="24"/>
        </w:rPr>
        <w:t>Do you think the liquid is more or less dense than most of the 20 objects you tested? Please explain your reasoning.</w:t>
      </w:r>
    </w:p>
    <w:p w14:paraId="14767BEF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207D43DD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00A12611" w14:textId="77777777" w:rsidR="003D7073" w:rsidRDefault="003D7073" w:rsidP="00F85C9B">
      <w:pPr>
        <w:rPr>
          <w:rFonts w:ascii="Times-Roman" w:hAnsi="Times-Roman"/>
          <w:snapToGrid w:val="0"/>
          <w:sz w:val="24"/>
        </w:rPr>
      </w:pPr>
    </w:p>
    <w:p w14:paraId="413E172B" w14:textId="77777777" w:rsidR="002711F4" w:rsidRDefault="002711F4" w:rsidP="00804D6E">
      <w:pPr>
        <w:rPr>
          <w:rFonts w:ascii="Times-Roman" w:hAnsi="Times-Roman"/>
          <w:snapToGrid w:val="0"/>
          <w:sz w:val="24"/>
        </w:rPr>
      </w:pPr>
    </w:p>
    <w:p w14:paraId="060BA0EC" w14:textId="77777777" w:rsidR="00422590" w:rsidRPr="00804D6E" w:rsidRDefault="0014510E" w:rsidP="00804D6E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1839B9">
        <w:rPr>
          <w:rFonts w:ascii="Times-Roman" w:hAnsi="Times-Roman"/>
          <w:snapToGrid w:val="0"/>
          <w:sz w:val="24"/>
        </w:rPr>
        <w:t>If you tested a new object in the liquid and the object floated, where would the object appear in the graph, above the line you created or below the line? Please explain your response.</w:t>
      </w:r>
    </w:p>
    <w:sectPr w:rsidR="00422590" w:rsidRPr="00804D6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F6891"/>
    <w:rsid w:val="00106AF0"/>
    <w:rsid w:val="001152BA"/>
    <w:rsid w:val="00137F13"/>
    <w:rsid w:val="0014510E"/>
    <w:rsid w:val="00157B7B"/>
    <w:rsid w:val="00167949"/>
    <w:rsid w:val="001839B9"/>
    <w:rsid w:val="002711F4"/>
    <w:rsid w:val="00286EA1"/>
    <w:rsid w:val="002C6CBB"/>
    <w:rsid w:val="00397052"/>
    <w:rsid w:val="003A7B17"/>
    <w:rsid w:val="003D7073"/>
    <w:rsid w:val="003F3F6B"/>
    <w:rsid w:val="00412F54"/>
    <w:rsid w:val="00422590"/>
    <w:rsid w:val="00474DFF"/>
    <w:rsid w:val="004E5044"/>
    <w:rsid w:val="00583065"/>
    <w:rsid w:val="00622A15"/>
    <w:rsid w:val="00685ED7"/>
    <w:rsid w:val="006C59F5"/>
    <w:rsid w:val="00727A32"/>
    <w:rsid w:val="0074716F"/>
    <w:rsid w:val="00804D6E"/>
    <w:rsid w:val="008110B3"/>
    <w:rsid w:val="00893D06"/>
    <w:rsid w:val="00935F4E"/>
    <w:rsid w:val="00960A4A"/>
    <w:rsid w:val="009B70FB"/>
    <w:rsid w:val="009D2EFE"/>
    <w:rsid w:val="00A547B9"/>
    <w:rsid w:val="00B34C27"/>
    <w:rsid w:val="00B665DB"/>
    <w:rsid w:val="00C665AA"/>
    <w:rsid w:val="00CA488B"/>
    <w:rsid w:val="00CE2419"/>
    <w:rsid w:val="00D27B8B"/>
    <w:rsid w:val="00D43F5A"/>
    <w:rsid w:val="00D53C19"/>
    <w:rsid w:val="00D7050A"/>
    <w:rsid w:val="00E070B0"/>
    <w:rsid w:val="00E22C9E"/>
    <w:rsid w:val="00E57063"/>
    <w:rsid w:val="00E60564"/>
    <w:rsid w:val="00EC0341"/>
    <w:rsid w:val="00F137CA"/>
    <w:rsid w:val="00F77715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E5CC0"/>
  <w15:chartTrackingRefBased/>
  <w15:docId w15:val="{FC9168B3-220B-A74B-B0B8-5D304BCF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2020-12-16T14:57:00Z</dcterms:created>
  <dcterms:modified xsi:type="dcterms:W3CDTF">2020-12-16T14:57:00Z</dcterms:modified>
</cp:coreProperties>
</file>